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Praca w trybie recenzji</w:t>
      </w:r>
    </w:p>
    <w:p>
      <w:pPr>
        <w:pStyle w:val="Instrukcja16"/>
      </w:pPr>
      <w:r>
        <w:rPr>
          <w:lang w:val="pl-PL"/>
        </w:rPr>
        <w:t>Temat 16  •  Tekst do edycji i 10 ćwiczeń  •  Microsoft Word</w:t>
      </w:r>
    </w:p>
    <w:p>
      <w:pPr>
        <w:pStyle w:val="Instrukcja16"/>
      </w:pPr>
      <w:r>
        <w:rPr>
          <w:lang w:val="pl-PL"/>
        </w:rPr>
        <w:t>Imię i nazwisko: ........................................  Grupa: ................</w:t>
      </w:r>
    </w:p>
    <w:p>
      <w:pPr>
        <w:pStyle w:val="Instrukcja16"/>
      </w:pPr>
      <w:r>
        <w:rPr>
          <w:lang w:val="pl-PL"/>
        </w:rPr>
        <w:t>Cel: wprowadzaj widoczne poprawki, komentuj tekst, przyjmuj lub odrzucaj zmiany i porównaj dwie wersje dokumentu. Pracuj w klasycznym programie Word na komputerze; wszystkie potrzebne teksty podano w pliku.</w:t>
      </w:r>
    </w:p>
    <w:p>
      <w:pPr>
        <w:pStyle w:val="Instrukcja16"/>
      </w:pPr>
      <w:r>
        <w:rPr>
          <w:lang w:val="pl-PL"/>
        </w:rPr>
        <w:t>Materiał do pracy zaczyna się od „Szkolny przegląd projektów”. Polecenia pozostaw bez zmian. Wykonuj zadania kolejno. Zmiana trybu wyświetlania nie usuwa poprawek: aby je zatwierdzić albo wycofać, użyj poleceń Akceptuj lub Odrzuć.</w:t>
      </w:r>
    </w:p>
    <w:p>
      <w:pPr>
        <w:pStyle w:val="Etykieta16"/>
      </w:pPr>
      <w:r>
        <w:rPr>
          <w:lang w:val="pl-PL"/>
        </w:rPr>
        <w:t>Polecenia od 1 do 5</w:t>
      </w:r>
    </w:p>
    <w:p>
      <w:pPr>
        <w:pStyle w:val="Polecenie16"/>
      </w:pPr>
      <w:r>
        <w:rPr>
          <w:lang w:val="pl-PL"/>
        </w:rPr>
        <w:t>1  Zachowaj oryginał i włącz śledzenie</w:t>
      </w:r>
    </w:p>
    <w:p>
      <w:pPr>
        <w:pStyle w:val="Instrukcja16"/>
      </w:pPr>
      <w:r>
        <w:rPr>
          <w:lang w:val="pl-PL"/>
        </w:rPr>
        <w:t>Przed edycją zapisz ten plik jako Temat16_Oryginal_Nazwisko.docx. Następnie zapisz drugą kopię jako Temat16_Recenzja_Nazwisko.docx i pracuj tylko w niej. Włącz Śledź zmiany na karcie Recenzja i widok pokazujący wszystkie adiustacje. W ustawieniach śledzenia uwzględnij także zmiany formatowania.</w:t>
      </w:r>
    </w:p>
    <w:p>
      <w:pPr>
        <w:pStyle w:val="Polecenie16"/>
      </w:pPr>
      <w:r>
        <w:rPr>
          <w:lang w:val="pl-PL"/>
        </w:rPr>
        <w:t>2  Wprowadź trzy zamiany tekstu</w:t>
      </w:r>
    </w:p>
    <w:p>
      <w:pPr>
        <w:pStyle w:val="Instrukcja16"/>
      </w:pPr>
      <w:r>
        <w:rPr>
          <w:lang w:val="pl-PL"/>
        </w:rPr>
        <w:t>Przy włączonym śledzeniu: w części „Program spotkania” zamień „dwudziestu minut” na „piętnastu minut”; w części „Forma prezentacji” zamień zdanie „Każda grupa przygotowuje plakat.” na „Każda grupa przygotowuje plakat i krótką prezentację.”; w części „Termin i miejsce” zamień „14 czerwca 2027 r.” na „15 czerwca 2027 r.”. Sprawdź widoczność usuniętego i dodanego tekstu.</w:t>
      </w:r>
    </w:p>
    <w:p>
      <w:pPr>
        <w:pStyle w:val="Polecenie16"/>
      </w:pPr>
      <w:r>
        <w:rPr>
          <w:lang w:val="pl-PL"/>
        </w:rPr>
        <w:t>3  Usuń wybrane zdanie</w:t>
      </w:r>
    </w:p>
    <w:p>
      <w:pPr>
        <w:pStyle w:val="Instrukcja16"/>
      </w:pPr>
      <w:r>
        <w:rPr>
          <w:lang w:val="pl-PL"/>
        </w:rPr>
        <w:t>W części „Termin i miejsce” usuń tylko zdanie „Spotkanie rozpoczyna się punktualnie.” Nie usuwaj reszty akapitu. Zmiana ma być zapisana jako usunięcie możliwe do zaakceptowania lub odrzucenia.</w:t>
      </w:r>
    </w:p>
    <w:p>
      <w:pPr>
        <w:pStyle w:val="Polecenie16"/>
      </w:pPr>
      <w:r>
        <w:rPr>
          <w:lang w:val="pl-PL"/>
        </w:rPr>
        <w:t>4  Dodaj zdanie z nową informacją</w:t>
      </w:r>
    </w:p>
    <w:p>
      <w:pPr>
        <w:pStyle w:val="Instrukcja16"/>
      </w:pPr>
      <w:r>
        <w:rPr>
          <w:lang w:val="pl-PL"/>
        </w:rPr>
        <w:t>Na końcu pierwszego akapitu części „Program spotkania” dopisz zdanie: „Po każdej prezentacji przewidziano dwie minuty na pytania.” Zachowaj śledzenie zmian. Dopisany tekst powinien być oznaczony jako wstawienie.</w:t>
      </w:r>
    </w:p>
    <w:p>
      <w:pPr>
        <w:pStyle w:val="Polecenie16"/>
      </w:pPr>
      <w:r>
        <w:rPr>
          <w:lang w:val="pl-PL"/>
        </w:rPr>
        <w:t>5  Zarejestruj zmianę formatowania</w:t>
      </w:r>
    </w:p>
    <w:p>
      <w:pPr>
        <w:pStyle w:val="Instrukcja16"/>
      </w:pPr>
      <w:r>
        <w:rPr>
          <w:lang w:val="pl-PL"/>
        </w:rPr>
        <w:t>W części „Podział obowiązków”, w zdaniu „Za przebieg wydarzenia odpowiada koordynator.”, zaznacz tylko słowo „koordynator” i zastosuj pogrubienie. Sprawdź w adiustacjach lub okienku recenzowania, czy zarejestrowano zmianę formatowania, a nie jedynie wstawienie tekstu.</w:t>
      </w:r>
    </w:p>
    <w:p>
      <w:r>
        <w:rPr>
          <w:lang w:val="pl-PL"/>
        </w:rPr>
        <w:br w:type="page"/>
      </w:r>
    </w:p>
    <w:p>
      <w:pPr>
        <w:pStyle w:val="Title"/>
      </w:pPr>
      <w:r>
        <w:rPr>
          <w:lang w:val="pl-PL"/>
        </w:rPr>
        <w:t>Polecenia od 6 do 10</w:t>
      </w:r>
    </w:p>
    <w:p>
      <w:pPr>
        <w:pStyle w:val="Polecenie16"/>
      </w:pPr>
      <w:r>
        <w:rPr>
          <w:lang w:val="pl-PL"/>
        </w:rPr>
        <w:t>6  Przenieś fragment tekstu</w:t>
      </w:r>
    </w:p>
    <w:p>
      <w:pPr>
        <w:pStyle w:val="Instrukcja16"/>
      </w:pPr>
      <w:r>
        <w:rPr>
          <w:lang w:val="pl-PL"/>
        </w:rPr>
        <w:t>Wytnij cały akapit „Uczestnicy przynoszą materiały potrzebne do pokazów. Przed rozpoczęciem spotkania sprawdzają ich kompletność.” z części „Program spotkania”. Wklej go jako osobny akapit bezpośrednio po pierwszym akapicie części „Przygotowanie materiałów”. Śledzenie pozostaw włączone. Przeniesienie może być pokazane jako ruch tekstu albo jako usunięcie i wstawienie.</w:t>
      </w:r>
    </w:p>
    <w:p>
      <w:pPr>
        <w:pStyle w:val="Polecenie16"/>
      </w:pPr>
      <w:r>
        <w:rPr>
          <w:lang w:val="pl-PL"/>
        </w:rPr>
        <w:t>7  Dodaj dwa komentarze</w:t>
      </w:r>
    </w:p>
    <w:p>
      <w:pPr>
        <w:pStyle w:val="Instrukcja16"/>
      </w:pPr>
      <w:r>
        <w:rPr>
          <w:lang w:val="pl-PL"/>
        </w:rPr>
        <w:t>Zaznacz zdanie „Zgłoszenia zbiera koordynator.” i dodaj komentarz: „Dopisz, że zgłoszenia są przyjmowane w sekretariacie szkoły.” Do słowa „aula” w części „Termin i miejsce” dodaj drugi komentarz: „Sprawdź, czy aula jest dostępna w podanym terminie.” Komentarzy nie wpisuj do głównej treści dokumentu.</w:t>
      </w:r>
    </w:p>
    <w:p>
      <w:pPr>
        <w:pStyle w:val="Polecenie16"/>
      </w:pPr>
      <w:r>
        <w:rPr>
          <w:lang w:val="pl-PL"/>
        </w:rPr>
        <w:t>8  Zaakceptuj i odrzuć wskazane poprawki</w:t>
      </w:r>
    </w:p>
    <w:p>
      <w:pPr>
        <w:pStyle w:val="Instrukcja16"/>
      </w:pPr>
      <w:r>
        <w:rPr>
          <w:lang w:val="pl-PL"/>
        </w:rPr>
        <w:t>Zaakceptuj zamianę „dwudziestu minut” na „piętnastu minut” oraz zmianę zdania o plakacie. Odrzuć zamianę daty: w tekście ma ponownie być „14 czerwca 2027 r.”. Jeśli Word pokazuje zamianę jako osobne usunięcie i wstawienie, rozpatrz oba elementy. Pozostałych zmian na razie nie zatwierdzaj.</w:t>
      </w:r>
    </w:p>
    <w:p>
      <w:pPr>
        <w:pStyle w:val="Polecenie16"/>
      </w:pPr>
      <w:r>
        <w:rPr>
          <w:lang w:val="pl-PL"/>
        </w:rPr>
        <w:t>9  Zakończ recenzję i obsłuż komentarze</w:t>
      </w:r>
    </w:p>
    <w:p>
      <w:pPr>
        <w:pStyle w:val="Instrukcja16"/>
      </w:pPr>
      <w:r>
        <w:rPr>
          <w:lang w:val="pl-PL"/>
        </w:rPr>
        <w:t>Zaakceptuj pozostałe zmiany: usunięcie zdania, dopisanie informacji, pogrubienie i przeniesienie akapitu. Zgodnie z pierwszym komentarzem zmień zdanie na „Zgłoszenia zbiera koordynator w sekretariacie szkoły.” i zaakceptuj tę poprawkę. Oznacz pierwszy komentarz jako rozwiązany; jeśli tej opcji nie ma, usuń go po poprawieniu tekstu. Drugi komentarz usuń bez zmiany informacji o sali. Wyłącz śledzenie zmian i zapisz dokument.</w:t>
      </w:r>
    </w:p>
    <w:p>
      <w:pPr>
        <w:pStyle w:val="Polecenie16"/>
      </w:pPr>
      <w:r>
        <w:rPr>
          <w:lang w:val="pl-PL"/>
        </w:rPr>
        <w:t>10  Porównaj oryginał z wersją po recenzji</w:t>
      </w:r>
    </w:p>
    <w:p>
      <w:pPr>
        <w:pStyle w:val="Instrukcja16"/>
      </w:pPr>
      <w:r>
        <w:rPr>
          <w:lang w:val="pl-PL"/>
        </w:rPr>
        <w:t>Wybierz Recenzja → Porównaj. Jako oryginał wskaż Temat16_Oryginal_Nazwisko.docx, a jako dokument poprawiony Temat16_Recenzja_Nazwisko.docx. Wynik pokaż w nowym dokumencie, uwzględniając tekst i formatowanie. Sprawdź zamiany, usunięcie zdania, dopisek, pogrubienie i zmianę położenia akapitu. Data ma być taka sama w obu wersjach. Zapisz wynik jako Temat16_Porownanie_Nazwisko.docx.</w:t>
      </w:r>
    </w:p>
    <w:p>
      <w:pPr>
        <w:pStyle w:val="Etykieta16"/>
      </w:pPr>
      <w:r>
        <w:rPr>
          <w:lang w:val="pl-PL"/>
        </w:rPr>
        <w:t>Sprawdź przed oddaniem</w:t>
      </w:r>
    </w:p>
    <w:p>
      <w:pPr>
        <w:pStyle w:val="Instrukcja16"/>
      </w:pPr>
      <w:r>
        <w:rPr>
          <w:lang w:val="pl-PL"/>
        </w:rPr>
        <w:t>W wersji po recenzji są: „piętnastu minut”, zdanie o plakacie i krótkiej prezentacji, data 14 czerwca 2027 r., nowa informacja o pytaniach oraz zdanie o zgłoszeniach w sekretariacie. Słowo „koordynator” w części „Podział obowiązków” jest pogrubione. Akapit o materiałach znajduje się w części „Przygotowanie materiałów”. Nie ma nierozpatrzonych zmian ani aktywnych komentarzy.</w:t>
      </w:r>
    </w:p>
    <w:p>
      <w:pPr>
        <w:pStyle w:val="Instrukcja16"/>
      </w:pPr>
      <w:r>
        <w:rPr>
          <w:lang w:val="pl-PL"/>
        </w:rPr>
        <w:t>Pomoc: widok Bez adiustacji tylko ukrywa oznaczenia. Używaj widoku wszystkich adiustacji i poleceń Następna zmiana, Akceptuj oraz Odrzuć. Komentarz dodasz przez zaznaczenie fragmentu i Nowy komentarz. Po zaakceptowaniu zmian ich wcześniejsze oznaczenia znikają, lecz różnice nadal można wykryć przez porównanie z oryginałem.</w:t>
      </w:r>
    </w:p>
    <w:p>
      <w:r>
        <w:rPr>
          <w:lang w:val="pl-PL"/>
        </w:rPr>
        <w:br w:type="page"/>
      </w:r>
    </w:p>
    <w:p>
      <w:pPr>
        <w:keepNext/>
        <w:keepLines/>
      </w:pPr>
      <w:r>
        <w:rPr>
          <w:b/>
          <w:lang w:val="pl-PL"/>
        </w:rPr>
        <w:t>Szkolny przegląd projektów</w:t>
      </w:r>
    </w:p>
    <w:p>
      <w:pPr>
        <w:keepLines/>
      </w:pPr>
      <w:r>
        <w:rPr>
          <w:lang w:val="pl-PL"/>
        </w:rPr>
        <w:t>Informacja dla uczestników i zespołu organizacyjnego</w:t>
      </w:r>
    </w:p>
    <w:p>
      <w:pPr>
        <w:keepNext/>
        <w:keepLines/>
      </w:pPr>
      <w:r>
        <w:rPr>
          <w:b/>
          <w:lang w:val="pl-PL"/>
        </w:rPr>
        <w:t>Cel wydarzenia</w:t>
      </w:r>
    </w:p>
    <w:p>
      <w:pPr>
        <w:keepLines/>
      </w:pPr>
      <w:r>
        <w:rPr>
          <w:lang w:val="pl-PL"/>
        </w:rPr>
        <w:t>Szkolny przegląd projektów pozwala przedstawić rezultaty pracy uczniów i wymienić się pomysłami. Grupy prezentują wybrane zadania, wyjaśniają sposób ich wykonania i opowiadają o napotkanych trudnościach. Spotkanie jest okazją do poznania różnych metod pracy oraz wspólnej rozmowy o gotowych projektach.</w:t>
      </w:r>
    </w:p>
    <w:p>
      <w:pPr>
        <w:keepLines/>
      </w:pPr>
      <w:r>
        <w:rPr>
          <w:lang w:val="pl-PL"/>
        </w:rPr>
        <w:t>W przeglądzie mogą uczestniczyć zespoły z różnych klas. Projekt powinien mieć jasno określony cel i rezultat, który można zaprezentować odbiorcom. Opiekun pomaga ustalić zakres wystąpienia i sprawdza, czy grupa przygotowała wszystkie potrzebne materiały.</w:t>
      </w:r>
    </w:p>
    <w:p>
      <w:pPr>
        <w:keepNext/>
        <w:keepLines/>
      </w:pPr>
      <w:r>
        <w:rPr>
          <w:b/>
          <w:lang w:val="pl-PL"/>
        </w:rPr>
        <w:t>Termin i miejsce</w:t>
      </w:r>
    </w:p>
    <w:p>
      <w:pPr>
        <w:keepLines/>
      </w:pPr>
      <w:r>
        <w:rPr>
          <w:lang w:val="pl-PL"/>
        </w:rPr>
        <w:t>Przegląd odbędzie się 14 czerwca 2027 r. Miejscem wydarzenia jest aula szkolna. Spotkanie rozpoczyna się punktualnie. Uczestnicy powinni przyjść wcześniej, aby przygotować stanowiska i sprawdzić sprzęt.</w:t>
      </w:r>
    </w:p>
    <w:p>
      <w:pPr>
        <w:keepLines/>
      </w:pPr>
      <w:r>
        <w:rPr>
          <w:lang w:val="pl-PL"/>
        </w:rPr>
        <w:t>Organizatorzy wyznaczą miejsca dla zespołów i odbiorców. Przy wejściu będzie dostępny program spotkania oraz informacja o kolejności prezentacji. Osoby potrzebujące pomocy mogą zgłosić się do punktu organizacyjnego.</w:t>
      </w:r>
    </w:p>
    <w:p>
      <w:pPr>
        <w:keepNext/>
        <w:keepLines/>
      </w:pPr>
      <w:r>
        <w:rPr>
          <w:b/>
          <w:lang w:val="pl-PL"/>
        </w:rPr>
        <w:t>Program spotkania</w:t>
      </w:r>
    </w:p>
    <w:p>
      <w:pPr>
        <w:keepLines/>
      </w:pPr>
      <w:r>
        <w:rPr>
          <w:lang w:val="pl-PL"/>
        </w:rPr>
        <w:t>Na prezentację każdej grupy przewidziano czas do dwudziestu minut. Uczniowie przedstawiają temat, cel i rezultat pracy. Następnie wyjaśniają, jak podzielili obowiązki i które rozwiązania sprawdziły się najlepiej.</w:t>
      </w:r>
    </w:p>
    <w:p>
      <w:pPr>
        <w:keepLines/>
      </w:pPr>
      <w:r>
        <w:rPr>
          <w:lang w:val="pl-PL"/>
        </w:rPr>
        <w:t>Uczestnicy przynoszą materiały potrzebne do pokazów. Przed rozpoczęciem spotkania sprawdzają ich kompletność.</w:t>
      </w:r>
    </w:p>
    <w:p>
      <w:pPr>
        <w:keepLines/>
      </w:pPr>
      <w:r>
        <w:rPr>
          <w:lang w:val="pl-PL"/>
        </w:rPr>
        <w:t>Po zakończeniu wszystkich wystąpień odbędzie się wspólne podsumowanie. Opiekunowie zbiorą uwagi odbiorców i poproszą zespoły o wskazanie jednej rzeczy, którą chcieliby poprawić podczas następnego projektu.</w:t>
      </w:r>
    </w:p>
    <w:p>
      <w:pPr>
        <w:keepNext/>
        <w:keepLines/>
      </w:pPr>
      <w:r>
        <w:rPr>
          <w:b/>
          <w:lang w:val="pl-PL"/>
        </w:rPr>
        <w:t>Forma prezentacji</w:t>
      </w:r>
    </w:p>
    <w:p>
      <w:pPr>
        <w:keepLines/>
      </w:pPr>
      <w:r>
        <w:rPr>
          <w:lang w:val="pl-PL"/>
        </w:rPr>
        <w:t>Każda grupa przygotowuje plakat. Powinien on zawierać tytuł, cel pracy, opis rezultatu oraz najważniejsze wnioski. Tekst na plakacie musi być czytelny, a ilustracje powinny pomagać w zrozumieniu projektu.</w:t>
      </w:r>
    </w:p>
    <w:p>
      <w:pPr>
        <w:keepLines/>
      </w:pPr>
      <w:r>
        <w:rPr>
          <w:lang w:val="pl-PL"/>
        </w:rPr>
        <w:t>Podczas wystąpienia autorzy odnoszą się do materiałów przygotowanych dla odbiorców. Nie muszą odczytywać wszystkich informacji z plakatu. Mogą pokazać model, przedstawić przykład działania lub opowiedzieć o najważniejszym etapie pracy.</w:t>
      </w:r>
    </w:p>
    <w:p>
      <w:r>
        <w:rPr>
          <w:lang w:val="pl-PL"/>
        </w:rPr>
        <w:br w:type="page"/>
      </w:r>
    </w:p>
    <w:p>
      <w:pPr>
        <w:keepNext/>
        <w:keepLines/>
      </w:pPr>
      <w:r>
        <w:rPr>
          <w:b/>
          <w:lang w:val="pl-PL"/>
        </w:rPr>
        <w:t>Informacje organizacyjne</w:t>
      </w:r>
    </w:p>
    <w:p>
      <w:pPr>
        <w:keepNext/>
        <w:keepLines/>
      </w:pPr>
      <w:r>
        <w:rPr>
          <w:b/>
          <w:lang w:val="pl-PL"/>
        </w:rPr>
        <w:t>Podział obowiązków</w:t>
      </w:r>
    </w:p>
    <w:p>
      <w:pPr>
        <w:keepLines/>
      </w:pPr>
      <w:r>
        <w:rPr>
          <w:lang w:val="pl-PL"/>
        </w:rPr>
        <w:t>Za przebieg wydarzenia odpowiada koordynator. Ustala kolejność wystąpień, zbiera informacje od opiekunów i przekazuje zespołom program. W dniu przeglądu sprawdza gotowość stanowisk oraz pomaga rozwiązywać bieżące trudności.</w:t>
      </w:r>
    </w:p>
    <w:p>
      <w:pPr>
        <w:keepLines/>
      </w:pPr>
      <w:r>
        <w:rPr>
          <w:lang w:val="pl-PL"/>
        </w:rPr>
        <w:t>Każda grupa wyznacza osobę prowadzącą prezentację, osobę obsługującą materiały i osobę pilnującą czasu. W mniejszych zespołach można połączyć wybrane role. Wszyscy uczestnicy powinni wiedzieć, jakie zadania wykonują i w którym momencie wystąpienia zabierają głos.</w:t>
      </w:r>
    </w:p>
    <w:p>
      <w:pPr>
        <w:keepNext/>
        <w:keepLines/>
      </w:pPr>
      <w:r>
        <w:rPr>
          <w:b/>
          <w:lang w:val="pl-PL"/>
        </w:rPr>
        <w:t>Przygotowanie materiałów</w:t>
      </w:r>
    </w:p>
    <w:p>
      <w:pPr>
        <w:keepLines/>
      </w:pPr>
      <w:r>
        <w:rPr>
          <w:lang w:val="pl-PL"/>
        </w:rPr>
        <w:t>Przygotowania rozpoczynają się od przeglądu zebranych informacji. Zespół wybiera najważniejsze elementy projektu i ustala, jak je przedstawić. Następnie porządkuje tekst, przygotowuje ilustracje i sprawdza działanie modelu lub prezentacji.</w:t>
      </w:r>
    </w:p>
    <w:p>
      <w:pPr>
        <w:keepLines/>
      </w:pPr>
      <w:r>
        <w:rPr>
          <w:lang w:val="pl-PL"/>
        </w:rPr>
        <w:t>Przed oddaniem materiałów grupa przeprowadza próbę wystąpienia. Uczestnicy sprawdzają kolejność wypowiedzi, czytelność planszy i czas potrzebny na pokaz. Jeśli prezentacja jest zbyt długa, ograniczają szczegóły i pozostawiają informacje niezbędne do zrozumienia projektu.</w:t>
      </w:r>
    </w:p>
    <w:p>
      <w:pPr>
        <w:keepNext/>
        <w:keepLines/>
      </w:pPr>
      <w:r>
        <w:rPr>
          <w:b/>
          <w:lang w:val="pl-PL"/>
        </w:rPr>
        <w:t>Zgłoszenia zespołów</w:t>
      </w:r>
    </w:p>
    <w:p>
      <w:pPr>
        <w:keepLines/>
      </w:pPr>
      <w:r>
        <w:rPr>
          <w:lang w:val="pl-PL"/>
        </w:rPr>
        <w:t>Zgłoszenia zbiera koordynator. Każda grupa podaje nazwę projektu, liczbę uczestników i rodzaj potrzebnego wyposażenia. Informuje również, czy podczas wystąpienia będzie korzystać z komputera, ekranu lub dodatkowego miejsca na model.</w:t>
      </w:r>
    </w:p>
    <w:p>
      <w:pPr>
        <w:keepLines/>
      </w:pPr>
      <w:r>
        <w:rPr>
          <w:lang w:val="pl-PL"/>
        </w:rPr>
        <w:t>Po zebraniu zgłoszeń organizatorzy przygotowują listę wystąpień. Opiekunowie sprawdzają poprawność nazw projektów i danych zespołów. W razie potrzeby proszą uczestników o uzupełnienie informacji przed zatwierdzeniem programu.</w:t>
      </w:r>
    </w:p>
    <w:p>
      <w:pPr>
        <w:keepNext/>
        <w:keepLines/>
      </w:pPr>
      <w:r>
        <w:rPr>
          <w:b/>
          <w:lang w:val="pl-PL"/>
        </w:rPr>
        <w:t>Ocena i podsumowanie</w:t>
      </w:r>
    </w:p>
    <w:p>
      <w:pPr>
        <w:keepLines/>
      </w:pPr>
      <w:r>
        <w:rPr>
          <w:lang w:val="pl-PL"/>
        </w:rPr>
        <w:t>Podczas przeglądu odbiorcy zwracają uwagę na jasność celu, sposób objaśnienia rezultatu i współpracę w zespole. Mogą zapisać pytania oraz krótkie uwagi dla autorów. Informacje te służą doskonaleniu kolejnych projektów, a nie porównywaniu uczestników.</w:t>
      </w:r>
    </w:p>
    <w:p>
      <w:pPr>
        <w:keepLines/>
      </w:pPr>
      <w:r>
        <w:rPr>
          <w:lang w:val="pl-PL"/>
        </w:rPr>
        <w:t>Po wydarzeniu każdy zespół omawia otrzymane wskazówki. Uczniowie wybierają jedną mocną stronę swojej pracy i jedną propozycję zmiany. Opiekun pomaga zaplanować działanie, które będzie można wykorzystać podczas następnego zadania.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16">
    <w:name w:val="Instrukcja16"/>
    <w:basedOn w:val="Normal"/>
    <w:pPr>
      <w:keepLines/>
      <w:spacing w:line="252" w:lineRule="auto"/>
    </w:pPr>
    <w:rPr>
      <w:sz w:val="22"/>
    </w:rPr>
  </w:style>
  <w:style w:type="paragraph" w:customStyle="1" w:styleId="Polecenie16">
    <w:name w:val="Polecenie16"/>
    <w:basedOn w:val="Normal"/>
    <w:pPr>
      <w:keepNext/>
      <w:keepLines/>
      <w:spacing w:line="252" w:lineRule="auto" w:before="200" w:after="80"/>
    </w:pPr>
    <w:rPr>
      <w:b/>
      <w:sz w:val="22"/>
    </w:rPr>
  </w:style>
  <w:style w:type="paragraph" w:customStyle="1" w:styleId="Etykieta16">
    <w:name w:val="Etykieta16"/>
    <w:basedOn w:val="Normal"/>
    <w:pPr>
      <w:keepNext/>
      <w:keepLines/>
      <w:spacing w:line="252" w:lineRule="auto" w:before="200" w:after="80"/>
    </w:pPr>
    <w:rPr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 16 Praca w trybie recenzji</dc:title>
  <dc:subject>Tekst i 10 ćwiczeń ze śledzenia zmian komentarzy i porównywania dokumentów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