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lang w:val="pl-PL"/>
        </w:rPr>
        <w:t>Odwołania w dokumencie tekstowym</w:t>
      </w:r>
    </w:p>
    <w:p>
      <w:pPr>
        <w:pStyle w:val="Instrukcja14"/>
      </w:pPr>
      <w:r>
        <w:rPr>
          <w:lang w:val="pl-PL"/>
        </w:rPr>
        <w:t>Temat 14  •  Tekst do edycji i 10 ćwiczeń  •  Microsoft Word</w:t>
      </w:r>
    </w:p>
    <w:p>
      <w:pPr>
        <w:pStyle w:val="Instrukcja14"/>
      </w:pPr>
      <w:r>
        <w:rPr>
          <w:lang w:val="pl-PL"/>
        </w:rPr>
        <w:t>Imię i nazwisko: ........................................  Grupa: ................</w:t>
      </w:r>
    </w:p>
    <w:p>
      <w:pPr>
        <w:pStyle w:val="Instrukcja14"/>
      </w:pPr>
      <w:r>
        <w:rPr>
          <w:lang w:val="pl-PL"/>
        </w:rPr>
        <w:t>Cel: utwórz automatyczny spis treści, podpisy i spisy obiektów, przypisy oraz odsyłacze. Ćwiczenia wykonaj w kopii tego pliku zapisanej jako Temat14_Nazwisko.docx.</w:t>
      </w:r>
    </w:p>
    <w:p>
      <w:pPr>
        <w:pStyle w:val="Instrukcja14"/>
      </w:pPr>
      <w:r>
        <w:rPr>
          <w:lang w:val="pl-PL"/>
        </w:rPr>
        <w:t>Materiał do pracy zaczyna się od „Szkolna wystawa projektów”. Zmieniaj tylko tę część dokumentu. Zachowaj polecenia, tekst, obiekty i podziały stron. Dane liczbowe służą ćwiczeniom i nie opisują rzeczywistej szkoły.</w:t>
      </w:r>
    </w:p>
    <w:p>
      <w:pPr>
        <w:pStyle w:val="Instrukcja14"/>
      </w:pPr>
      <w:r>
        <w:rPr>
          <w:lang w:val="pl-PL"/>
        </w:rPr>
        <w:t>Pierwsza strona materiału zawiera miejsca na cztery spisy. Zastąp tekst w nawiasach kwadratowych właściwymi polami. Podpisy wstawiaj narzędziem Wstaw podpis; numery mają być automatyczne. Nie wpisuj spisów ręcznie.</w:t>
      </w:r>
    </w:p>
    <w:p>
      <w:pPr>
        <w:pStyle w:val="Etykieta14"/>
      </w:pPr>
      <w:r>
        <w:rPr>
          <w:lang w:val="pl-PL"/>
        </w:rPr>
        <w:t>Polecenia od 1 do 5</w:t>
      </w:r>
    </w:p>
    <w:p>
      <w:pPr>
        <w:pStyle w:val="Polecenie14"/>
      </w:pPr>
      <w:r>
        <w:rPr>
          <w:lang w:val="pl-PL"/>
        </w:rPr>
        <w:t>1  Przygotuj strukturę dokumentu</w:t>
      </w:r>
    </w:p>
    <w:p>
      <w:pPr>
        <w:pStyle w:val="Instrukcja14"/>
      </w:pPr>
      <w:r>
        <w:rPr>
          <w:lang w:val="pl-PL"/>
        </w:rPr>
        <w:t>Do tytułu „Szkolna wystawa projektów” zastosuj styl Tytuł. Stylem Nagłówek 1 oznacz „Planowanie wystawy”, „Przygotowanie materiałów” i „Ocena wydarzenia”. Stylem Nagłówek 2 oznacz „Cel i odbiorcy”, „Układ przestrzeni”, „Plansze i prezentacje”, „Harmonogram pracy”, „Wyniki ankiety” oraz „Wnioski organizatorów”. Nazw miejsc na spisy nie obejmuj stylami nagłówkowymi.</w:t>
      </w:r>
    </w:p>
    <w:p>
      <w:pPr>
        <w:pStyle w:val="Polecenie14"/>
      </w:pPr>
      <w:r>
        <w:rPr>
          <w:lang w:val="pl-PL"/>
        </w:rPr>
        <w:t>2  Wstaw automatyczny spis treści</w:t>
      </w:r>
    </w:p>
    <w:p>
      <w:pPr>
        <w:pStyle w:val="Instrukcja14"/>
      </w:pPr>
      <w:r>
        <w:rPr>
          <w:lang w:val="pl-PL"/>
        </w:rPr>
        <w:t>W miejscu [SPIS TREŚCI] wstaw automatyczny spis treści obejmujący dwa poziomy nagłówków, z numerami stron i hiperłączami. Sprawdź, czy zawiera trzy rozdziały i sześć podrozdziałów. Usuń sam znacznik w nawiasach, zachowując nazwę miejsca na spis.</w:t>
      </w:r>
    </w:p>
    <w:p>
      <w:pPr>
        <w:pStyle w:val="Polecenie14"/>
      </w:pPr>
      <w:r>
        <w:rPr>
          <w:lang w:val="pl-PL"/>
        </w:rPr>
        <w:t>3  Podpisz ilustracje</w:t>
      </w:r>
    </w:p>
    <w:p>
      <w:pPr>
        <w:pStyle w:val="Instrukcja14"/>
      </w:pPr>
      <w:r>
        <w:rPr>
          <w:lang w:val="pl-PL"/>
        </w:rPr>
        <w:t>Pod ilustracją z czterema strefami wstaw podpis z etykietą Rysunek i tekstem „Plan rozmieszczenia stanowisk”. Pod ilustracją z trzema częściami planszy wstaw podpis z tą samą etykietą i tekstem „Układ planszy projektowej”. Powinny powstać podpisy Rysunek 1 i Rysunek 2 z automatyczną numeracją.</w:t>
      </w:r>
    </w:p>
    <w:p>
      <w:pPr>
        <w:pStyle w:val="Polecenie14"/>
      </w:pPr>
      <w:r>
        <w:rPr>
          <w:lang w:val="pl-PL"/>
        </w:rPr>
        <w:t>4  Podpisz tabelę</w:t>
      </w:r>
    </w:p>
    <w:p>
      <w:pPr>
        <w:pStyle w:val="Instrukcja14"/>
      </w:pPr>
      <w:r>
        <w:rPr>
          <w:lang w:val="pl-PL"/>
        </w:rPr>
        <w:t>Nad tabelą z etapami pracy wstaw automatyczny podpis z etykietą Tabela i tekstem „Harmonogram przygotowania wystawy”. Oczekiwany podpis zaczyna się od „Tabela 1”. Nie wpisuj numeru samodzielnie.</w:t>
      </w:r>
    </w:p>
    <w:p>
      <w:pPr>
        <w:pStyle w:val="Polecenie14"/>
      </w:pPr>
      <w:r>
        <w:rPr>
          <w:lang w:val="pl-PL"/>
        </w:rPr>
        <w:t>5  Podpisz wykres</w:t>
      </w:r>
    </w:p>
    <w:p>
      <w:pPr>
        <w:pStyle w:val="Instrukcja14"/>
      </w:pPr>
      <w:r>
        <w:rPr>
          <w:lang w:val="pl-PL"/>
        </w:rPr>
        <w:t>Pod wykresem z wynikami ankiety wstaw automatyczny podpis z etykietą Wykres i tekstem „Preferowane formy prezentacji”. Jeśli etykiety Wykres nie ma na liście, utwórz ją przez opcję Nowa etykieta. Oczekiwany podpis zaczyna się od „Wykres 1”.</w:t>
      </w:r>
    </w:p>
    <w:p>
      <w:r>
        <w:rPr>
          <w:lang w:val="pl-PL"/>
        </w:rPr>
        <w:br w:type="page"/>
      </w:r>
    </w:p>
    <w:p>
      <w:pPr>
        <w:pStyle w:val="Title"/>
      </w:pPr>
      <w:r>
        <w:rPr>
          <w:lang w:val="pl-PL"/>
        </w:rPr>
        <w:t>Polecenia od 6 do 10</w:t>
      </w:r>
    </w:p>
    <w:p>
      <w:pPr>
        <w:pStyle w:val="Polecenie14"/>
      </w:pPr>
      <w:r>
        <w:rPr>
          <w:lang w:val="pl-PL"/>
        </w:rPr>
        <w:t>6  Utwórz trzy spisy obiektów</w:t>
      </w:r>
    </w:p>
    <w:p>
      <w:pPr>
        <w:pStyle w:val="Instrukcja14"/>
      </w:pPr>
      <w:r>
        <w:rPr>
          <w:lang w:val="pl-PL"/>
        </w:rPr>
        <w:t>W miejscach [SPIS RYSUNKÓW], [SPIS TABEL] i [SPIS WYKRESÓW] wstaw automatyczne spisy na podstawie odpowiednich etykiet podpisów: Rysunek, Tabela i Wykres. Użyj narzędzia Wstaw spis ilustracji, wybierając za każdym razem właściwą etykietę. Spisy mają zawierać odpowiednio dwa, jeden i jeden wpis, wraz z numerami stron.</w:t>
      </w:r>
    </w:p>
    <w:p>
      <w:pPr>
        <w:pStyle w:val="Polecenie14"/>
      </w:pPr>
      <w:r>
        <w:rPr>
          <w:lang w:val="pl-PL"/>
        </w:rPr>
        <w:t>7  Wstaw dwa przypisy dolne</w:t>
      </w:r>
    </w:p>
    <w:p>
      <w:pPr>
        <w:pStyle w:val="Instrukcja14"/>
      </w:pPr>
      <w:r>
        <w:rPr>
          <w:lang w:val="pl-PL"/>
        </w:rPr>
        <w:t>W podrozdziale „Cel i odbiorcy”, bezpośrednio po słowie „dostępność” w pierwszym zdaniu, wstaw przypis dolny: „Dostępność oznacza możliwość wygodnego korzystania z wystawy przez wszystkich uczestników.” Po słowie „prototyp” w kolejnym zdaniu wstaw drugi przypis: „Prototyp to pierwsza wersja rozwiązania, która służy jego sprawdzeniu.” Użyj automatycznej numeracji 1, 2; przypisy mają znajdować się u dołu strony.</w:t>
      </w:r>
    </w:p>
    <w:p>
      <w:pPr>
        <w:pStyle w:val="Polecenie14"/>
      </w:pPr>
      <w:r>
        <w:rPr>
          <w:lang w:val="pl-PL"/>
        </w:rPr>
        <w:t>8  Wstaw przypis końcowy</w:t>
      </w:r>
    </w:p>
    <w:p>
      <w:pPr>
        <w:pStyle w:val="Instrukcja14"/>
      </w:pPr>
      <w:r>
        <w:rPr>
          <w:lang w:val="pl-PL"/>
        </w:rPr>
        <w:t>W podrozdziale „Wyniki ankiety” wstaw przypis końcowy bezpośrednio po zdaniu „W ankiecie oddano 40 głosów.” Treść przypisu: „Źródło: zestawienie zespołu organizacyjnego Szkolna wystawa projektów, dane ćwiczeniowe.” Ustaw przypis na końcu dokumentu. Nie dopisuj tej informacji jako zwykłego akapitu.</w:t>
      </w:r>
    </w:p>
    <w:p>
      <w:pPr>
        <w:pStyle w:val="Polecenie14"/>
      </w:pPr>
      <w:r>
        <w:rPr>
          <w:lang w:val="pl-PL"/>
        </w:rPr>
        <w:t>9  Wstaw odsyłacze do obiektów</w:t>
      </w:r>
    </w:p>
    <w:p>
      <w:pPr>
        <w:pStyle w:val="Instrukcja14"/>
      </w:pPr>
      <w:r>
        <w:rPr>
          <w:lang w:val="pl-PL"/>
        </w:rPr>
        <w:t>W podrozdziale „Wnioski organizatorów” zastąp [ODSYŁACZ DO TABELI] odsyłaczem do podpisu tabeli, a [ODSYŁACZ DO RYSUNKU] odsyłaczem do pierwszego rysunku. Wybierz wstawianie tylko etykiety i numeru oraz opcję hiperłącza. Zdania mają odwoływać się do „Tabela 1” i „Rysunek 1”. Sprawdź przejście do obiektów przez Ctrl i kliknięcie.</w:t>
      </w:r>
    </w:p>
    <w:p>
      <w:pPr>
        <w:pStyle w:val="Polecenie14"/>
      </w:pPr>
      <w:r>
        <w:rPr>
          <w:lang w:val="pl-PL"/>
        </w:rPr>
        <w:t>10  Zmień treść i zaktualizuj odwołania</w:t>
      </w:r>
    </w:p>
    <w:p>
      <w:pPr>
        <w:pStyle w:val="Instrukcja14"/>
      </w:pPr>
      <w:r>
        <w:rPr>
          <w:lang w:val="pl-PL"/>
        </w:rPr>
        <w:t>Zmień tytuł podrozdziału „Wnioski organizatorów” na „Wnioski i rekomendacje”. Dopisz na końcu tego podrozdziału akapit „Plan kolejnej edycji” i zastosuj Nagłówek 2. Pod nim wpisz: „Przed kolejną wystawą zespół sprawdzi układ stanowisk i harmonogram pracy.” Zaktualizuj cały spis treści, a następnie trzy spisy obiektów i odsyłacze. Spis treści ma zawierać nową nazwę oraz nowy podrozdział. Zapisz plik.</w:t>
      </w:r>
    </w:p>
    <w:p>
      <w:pPr>
        <w:pStyle w:val="Etykieta14"/>
      </w:pPr>
      <w:r>
        <w:rPr>
          <w:lang w:val="pl-PL"/>
        </w:rPr>
        <w:t>Sprawdź przed oddaniem</w:t>
      </w:r>
    </w:p>
    <w:p>
      <w:pPr>
        <w:pStyle w:val="Instrukcja14"/>
      </w:pPr>
      <w:r>
        <w:rPr>
          <w:lang w:val="pl-PL"/>
        </w:rPr>
        <w:t>Gotowy dokument zawiera trzy rozdziały i siedem podrozdziałów, automatyczny spis treści, dwa podpisy rysunków, podpis tabeli i podpis wykresu, trzy spisy obiektów, dwa przypisy dolne, jeden końcowy i dwa odsyłacze. Spisy podają aktualne numery stron.</w:t>
      </w:r>
    </w:p>
    <w:p>
      <w:pPr>
        <w:pStyle w:val="Instrukcja14"/>
      </w:pPr>
      <w:r>
        <w:rPr>
          <w:lang w:val="pl-PL"/>
        </w:rPr>
        <w:t>Pomoc: narzędzia znajdziesz na karcie Odwołania. Spis aktualizuj poleceniem Aktualizuj pole lub Aktualizuj spis; dla spisu treści wybierz aktualizację całego spisu. Klawisz F9 aktualizuje zaznaczone pole. Nazwy opcji mogą się różnić zależnie od wersji programu.</w:t>
      </w:r>
    </w:p>
    <w:p>
      <w:r>
        <w:rPr>
          <w:lang w:val="pl-PL"/>
        </w:rPr>
        <w:br w:type="page"/>
      </w:r>
    </w:p>
    <w:p>
      <w:pPr/>
      <w:r>
        <w:rPr>
          <w:b/>
          <w:lang w:val="pl-PL"/>
        </w:rPr>
        <w:t>Szkolna wystawa projektów</w:t>
      </w:r>
    </w:p>
    <w:p>
      <w:pPr/>
      <w:r>
        <w:rPr>
          <w:lang w:val="pl-PL"/>
        </w:rPr>
        <w:t>Raport organizacyjny do uzupełnienia odwołaniami</w:t>
      </w:r>
    </w:p>
    <w:p>
      <w:pPr/>
      <w:r>
        <w:rPr>
          <w:lang w:val="pl-PL"/>
        </w:rPr>
        <w:t>Dokument opisuje przygotowanie szkolnej wystawy, sposób prezentacji prac oraz ocenę wydarzenia. Ilustracje, tabela i wykres stanowią materiał do wykonania ćwiczeń z automatycznymi odwołaniami.</w:t>
      </w:r>
    </w:p>
    <w:p>
      <w:pPr/>
      <w:r>
        <w:rPr>
          <w:b/>
          <w:lang w:val="pl-PL"/>
        </w:rPr>
        <w:t>Spis treści</w:t>
      </w:r>
    </w:p>
    <w:p>
      <w:pPr/>
      <w:r>
        <w:rPr>
          <w:lang w:val="pl-PL"/>
        </w:rPr>
        <w:t>[SPIS TREŚCI]</w:t>
      </w:r>
    </w:p>
    <w:p>
      <w:pPr/>
      <w:r>
        <w:rPr>
          <w:b/>
          <w:lang w:val="pl-PL"/>
        </w:rPr>
        <w:t>Spis rysunków</w:t>
      </w:r>
    </w:p>
    <w:p>
      <w:pPr/>
      <w:r>
        <w:rPr>
          <w:lang w:val="pl-PL"/>
        </w:rPr>
        <w:t>[SPIS RYSUNKÓW]</w:t>
      </w:r>
    </w:p>
    <w:p>
      <w:pPr/>
      <w:r>
        <w:rPr>
          <w:b/>
          <w:lang w:val="pl-PL"/>
        </w:rPr>
        <w:t>Spis tabel</w:t>
      </w:r>
    </w:p>
    <w:p>
      <w:pPr/>
      <w:r>
        <w:rPr>
          <w:lang w:val="pl-PL"/>
        </w:rPr>
        <w:t>[SPIS TABEL]</w:t>
      </w:r>
    </w:p>
    <w:p>
      <w:pPr/>
      <w:r>
        <w:rPr>
          <w:b/>
          <w:lang w:val="pl-PL"/>
        </w:rPr>
        <w:t>Spis wykresów</w:t>
      </w:r>
    </w:p>
    <w:p>
      <w:pPr/>
      <w:r>
        <w:rPr>
          <w:lang w:val="pl-PL"/>
        </w:rPr>
        <w:t>[SPIS WYKRESÓW]</w:t>
      </w:r>
    </w:p>
    <w:p>
      <w:r>
        <w:rPr>
          <w:lang w:val="pl-PL"/>
        </w:rPr>
        <w:br w:type="page"/>
      </w:r>
    </w:p>
    <w:p>
      <w:pPr/>
      <w:r>
        <w:rPr>
          <w:b/>
          <w:lang w:val="pl-PL"/>
        </w:rPr>
        <w:t>Planowanie wystawy</w:t>
      </w:r>
    </w:p>
    <w:p>
      <w:pPr/>
      <w:r>
        <w:rPr>
          <w:b/>
          <w:lang w:val="pl-PL"/>
        </w:rPr>
        <w:t>Cel i odbiorcy</w:t>
      </w:r>
    </w:p>
    <w:p>
      <w:pPr/>
      <w:r>
        <w:rPr>
          <w:lang w:val="pl-PL"/>
        </w:rPr>
        <w:t>Jednym z założeń szkolnej wystawy jest dostępność dla wszystkich odwiedzających. Każda grupa przygotowuje prototyp rozwiązania lub prezentuje rezultat swojej pracy. Goście mogą obejrzeć plakaty, modele i krótkie prezentacje, a następnie porozmawiać z autorami.</w:t>
      </w:r>
    </w:p>
    <w:p>
      <w:pPr/>
      <w:r>
        <w:rPr>
          <w:lang w:val="pl-PL"/>
        </w:rPr>
        <w:t>Wydarzenie służy wymianie pomysłów oraz ćwiczeniu umiejętności objaśniania własnej pracy. Autorzy opisują problem, przedstawiają sposób działania i wskazują, czego nauczyli się podczas projektu. Odbiorcami są uczniowie, nauczyciele i zaproszeni opiekunowie.</w:t>
      </w:r>
    </w:p>
    <w:p>
      <w:pPr/>
      <w:r>
        <w:rPr>
          <w:lang w:val="pl-PL"/>
        </w:rPr>
        <w:t>Przed rozpoczęciem przygotowań organizatorzy uzgadniają termin, miejsce i liczbę stanowisk. Każdy zespół otrzymuje informację o dostępnej przestrzeni oraz czasie przewidzianym na prezentację. Dzięki temu może dostosować formę projektu do warunków wystawy.</w:t>
      </w:r>
    </w:p>
    <w:p>
      <w:pPr/>
      <w:r>
        <w:rPr>
          <w:b/>
          <w:lang w:val="pl-PL"/>
        </w:rPr>
        <w:t>Układ przestrzeni</w:t>
      </w:r>
    </w:p>
    <w:p>
      <w:pPr/>
      <w:r>
        <w:rPr>
          <w:lang w:val="pl-PL"/>
        </w:rPr>
        <w:t>Salę podzielono na cztery strefy. Plakaty i modele są prezentowane przy bocznych ścianach, a stanowisko prezentacji i punkt informacji znajdują się bliżej wejścia. Między strefami pozostaje wolne przejście, które ułatwia poruszanie się i rozmowę z autorami.</w:t>
      </w:r>
    </w:p>
    <w:p>
      <w:pPr>
        <w:jc w:val="center"/>
      </w:pPr>
      <w:r>
        <w:rPr>
          <w:lang w:val="pl-PL"/>
        </w:rPr>
        <w:drawing>
          <wp:inline xmlns:a="http://schemas.openxmlformats.org/drawingml/2006/main" xmlns:pic="http://schemas.openxmlformats.org/drawingml/2006/picture">
            <wp:extent cx="5486400" cy="169688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n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9688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lang w:val="pl-PL"/>
        </w:rPr>
        <w:t>Przy wejściu uczestnicy otrzymują plan stanowisk. Punkt informacji pomaga znaleźć wybrany projekt i przypomina zasady zwiedzania. Opiekunowie sprawdzają, czy przejście jest wolne, a materiały umieszczone w miejscach łatwo dostępnych dla gości.</w:t>
      </w:r>
    </w:p>
    <w:p>
      <w:r>
        <w:rPr>
          <w:lang w:val="pl-PL"/>
        </w:rPr>
        <w:br w:type="page"/>
      </w:r>
    </w:p>
    <w:p>
      <w:pPr/>
      <w:r>
        <w:rPr>
          <w:b/>
          <w:lang w:val="pl-PL"/>
        </w:rPr>
        <w:t>Przygotowanie materiałów</w:t>
      </w:r>
    </w:p>
    <w:p>
      <w:pPr/>
      <w:r>
        <w:rPr>
          <w:b/>
          <w:lang w:val="pl-PL"/>
        </w:rPr>
        <w:t>Plansze i prezentacje</w:t>
      </w:r>
    </w:p>
    <w:p>
      <w:pPr/>
      <w:r>
        <w:rPr>
          <w:lang w:val="pl-PL"/>
        </w:rPr>
        <w:t>Plansza projektowa składa się z trzech części: tytułu, rezultatu oraz wniosków. Tytuł pozwala szybko rozpoznać temat. W części poświęconej rezultatowi można umieścić zdjęcie, rysunek lub opis modelu. Wnioski przedstawiają najważniejsze ustalenia zespołu.</w:t>
      </w:r>
    </w:p>
    <w:p>
      <w:pPr>
        <w:jc w:val="center"/>
      </w:pPr>
      <w:r>
        <w:rPr>
          <w:lang w:val="pl-PL"/>
        </w:rPr>
        <w:drawing>
          <wp:inline xmlns:a="http://schemas.openxmlformats.org/drawingml/2006/main" xmlns:pic="http://schemas.openxmlformats.org/drawingml/2006/picture">
            <wp:extent cx="5486400" cy="154508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lansz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450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lang w:val="pl-PL"/>
        </w:rPr>
        <w:t>Tekst na planszy powinien być krótki i czytelny. Każdy zespół wybiera informacje potrzebne do zrozumienia projektu. W prezentacji ustnej autorzy rozwijają treść planszy i odpowiadają na pytania odbiorców. Przed wydarzeniem sprawdzają, czy materiały są kompletne.</w:t>
      </w:r>
    </w:p>
    <w:p>
      <w:pPr/>
      <w:r>
        <w:rPr>
          <w:b/>
          <w:lang w:val="pl-PL"/>
        </w:rPr>
        <w:t>Harmonogram pracy</w:t>
      </w:r>
    </w:p>
    <w:p>
      <w:pPr/>
      <w:r>
        <w:rPr>
          <w:lang w:val="pl-PL"/>
        </w:rPr>
        <w:t>Przygotowania podzielono na cztery etapy. Każdy etap ma określony rezultat i osobę lub grupę odpowiedzialną za wykonanie. Harmonogram pozwala ustalić, które zadania wymagają wcześniejszego zakończenia i kiedy należy sprawdzić gotowość zespołów.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952"/>
        <w:gridCol w:w="3096"/>
        <w:gridCol w:w="3600"/>
      </w:tblGrid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Etap</w:t>
            </w:r>
          </w:p>
        </w:tc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Termin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EF2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Odpowiedzialni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Wybór projektów</w:t>
            </w:r>
          </w:p>
        </w:tc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7 dni przed wystawą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Zespoły uczniowskie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Przygotowanie plansz</w:t>
            </w:r>
          </w:p>
        </w:tc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3 dni przed wystawą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Autorzy projektów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Ustawienie stanowisk</w:t>
            </w:r>
          </w:p>
        </w:tc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1 dzień przed wystawą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Zespół organizacyjny</w:t>
            </w:r>
          </w:p>
        </w:tc>
      </w:tr>
      <w:tr>
        <w:tc>
          <w:tcPr>
            <w:tcW w:type="dxa" w:w="295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Prezentacja prac</w:t>
            </w:r>
          </w:p>
        </w:tc>
        <w:tc>
          <w:tcPr>
            <w:tcW w:type="dxa" w:w="309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Dzień wystawy</w:t>
            </w:r>
          </w:p>
        </w:tc>
        <w:tc>
          <w:tcPr>
            <w:tcW w:type="dxa" w:w="360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>
            <w:pPr>
              <w:spacing w:after="0"/>
            </w:pPr>
            <w:r>
              <w:rPr>
                <w:b w:val="0"/>
                <w:sz w:val="20"/>
              </w:rPr>
              <w:t>Wszyscy uczestnicy</w:t>
            </w:r>
          </w:p>
        </w:tc>
      </w:tr>
    </w:tbl>
    <w:p>
      <w:pPr>
        <w:spacing w:before="160"/>
      </w:pPr>
      <w:r>
        <w:rPr>
          <w:lang w:val="pl-PL"/>
        </w:rPr>
        <w:t>Przed każdym kolejnym etapem organizatorzy sprawdzają postęp pracy. Jeżeli wystąpi opóźnienie, zespół ustala nowy podział zadań. Ostateczna kontrola obejmuje materiały, wyposażenie stanowisk i przygotowanie osób prowadzących prezentacje.</w:t>
      </w:r>
    </w:p>
    <w:p>
      <w:r>
        <w:rPr>
          <w:lang w:val="pl-PL"/>
        </w:rPr>
        <w:br w:type="page"/>
      </w:r>
    </w:p>
    <w:p>
      <w:pPr/>
      <w:r>
        <w:rPr>
          <w:b/>
          <w:lang w:val="pl-PL"/>
        </w:rPr>
        <w:t>Ocena wydarzenia</w:t>
      </w:r>
    </w:p>
    <w:p>
      <w:pPr/>
      <w:r>
        <w:rPr>
          <w:b/>
          <w:lang w:val="pl-PL"/>
        </w:rPr>
        <w:t>Wyniki ankiety</w:t>
      </w:r>
    </w:p>
    <w:p>
      <w:pPr/>
      <w:r>
        <w:rPr>
          <w:lang w:val="pl-PL"/>
        </w:rPr>
        <w:t>W ankiecie oddano 40 głosów. Każdy uczestnik wskazał jedną preferowaną formę prezentacji. Plakaty uzyskały 18 głosów, modele 12, a prezentacje 10. Zestawienie pomaga zaplanować liczbę stanowisk podczas kolejnej edycji wydarzenia.</w:t>
      </w:r>
    </w:p>
    <w:p>
      <w:pPr>
        <w:jc w:val="center"/>
      </w:pPr>
      <w:r>
        <w:rPr>
          <w:lang w:val="pl-PL"/>
        </w:rPr>
        <w:drawing>
          <wp:inline xmlns:a="http://schemas.openxmlformats.org/drawingml/2006/main" xmlns:pic="http://schemas.openxmlformats.org/drawingml/2006/picture">
            <wp:extent cx="5486400" cy="220622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ykre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0622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/>
      <w:r>
        <w:rPr>
          <w:lang w:val="pl-PL"/>
        </w:rPr>
        <w:t>Najwięcej głosów otrzymały plakaty. Organizatorzy rozważają zwiększenie miejsca przeznaczonego na tę formę, jednocześnie pozostawiając przestrzeń dla modeli i prezentacji. Wynik ankiety traktują jako wskazówkę przy planowaniu, obok opinii autorów projektów i opiekunów.</w:t>
      </w:r>
    </w:p>
    <w:p>
      <w:pPr/>
      <w:r>
        <w:rPr>
          <w:b/>
          <w:lang w:val="pl-PL"/>
        </w:rPr>
        <w:t>Wnioski organizatorów</w:t>
      </w:r>
    </w:p>
    <w:p>
      <w:pPr/>
      <w:r>
        <w:rPr>
          <w:lang w:val="pl-PL"/>
        </w:rPr>
        <w:t>Etapy przygotowań przedstawia [ODSYŁACZ DO TABELI]. Zespół uznał, że wcześniejsze przygotowanie plansz ułatwiło ustawienie stanowisk i ograniczyło poprawki w dniu wystawy. Przy kolejnej edycji warto zachować termin kontroli materiałów.</w:t>
      </w:r>
    </w:p>
    <w:p>
      <w:pPr/>
      <w:r>
        <w:rPr>
          <w:lang w:val="pl-PL"/>
        </w:rPr>
        <w:t>Układ stref przedstawia [ODSYŁACZ DO RYSUNKU]. Wolne przejście między stanowiskami ułatwiało zwiedzanie. Organizatorzy chcą ponownie zastosować podział przestrzeni na strefy i wyraźnie oznaczyć punkt informacji przy wejściu.</w:t>
      </w:r>
    </w:p>
    <w:p>
      <w:pPr/>
      <w:r>
        <w:rPr>
          <w:lang w:val="pl-PL"/>
        </w:rPr>
        <w:t>Po zakończeniu wydarzenia każda grupa zapisuje jedną mocną stronę swojej prezentacji oraz jedną propozycję zmiany. Zespół organizacyjny zbiera odpowiedzi i porównuje je z wynikami ankiety. Na tej podstawie przygotowuje plan następnej wystawy.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14">
    <w:name w:val="Instrukcja14"/>
    <w:basedOn w:val="Normal"/>
    <w:pPr>
      <w:keepLines/>
      <w:spacing w:line="254" w:lineRule="auto"/>
    </w:pPr>
    <w:rPr>
      <w:sz w:val="22"/>
    </w:rPr>
  </w:style>
  <w:style w:type="paragraph" w:customStyle="1" w:styleId="Polecenie14">
    <w:name w:val="Polecenie14"/>
    <w:basedOn w:val="Normal"/>
    <w:pPr>
      <w:keepNext/>
      <w:keepLines/>
      <w:spacing w:before="200" w:after="80"/>
    </w:pPr>
    <w:rPr>
      <w:b/>
      <w:sz w:val="22"/>
    </w:rPr>
  </w:style>
  <w:style w:type="paragraph" w:customStyle="1" w:styleId="Etykieta14">
    <w:name w:val="Etykieta14"/>
    <w:basedOn w:val="Normal"/>
    <w:pPr>
      <w:keepNext/>
      <w:keepLines/>
      <w:spacing w:before="200" w:after="80"/>
    </w:pPr>
    <w:rPr>
      <w:b/>
      <w:sz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Temat 14 Odwołania w dokumencie tekstowym</dc:title>
  <dc:subject>Tekst i 10 ćwiczeń ze spisów podpisów przypisów i odsyłaczy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